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5A20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5C535C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9AC7086" w14:textId="77777777" w:rsidR="005D4FFF" w:rsidRPr="00C37A8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765BA18" w14:textId="28A0183B" w:rsidR="005D4FFF" w:rsidRPr="00C37A8C" w:rsidRDefault="00FB2091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C37A8C">
        <w:rPr>
          <w:rFonts w:ascii="Cambria" w:hAnsi="Cambria"/>
          <w:color w:val="434E7E"/>
          <w:spacing w:val="-1"/>
          <w:sz w:val="40"/>
          <w:szCs w:val="40"/>
        </w:rPr>
        <w:t>H.3</w:t>
      </w:r>
      <w:r w:rsidR="005D4FFF" w:rsidRPr="00C37A8C">
        <w:rPr>
          <w:rFonts w:ascii="Cambria" w:hAnsi="Cambria"/>
          <w:color w:val="434E7E"/>
          <w:spacing w:val="-1"/>
          <w:sz w:val="40"/>
          <w:szCs w:val="40"/>
        </w:rPr>
        <w:tab/>
      </w:r>
      <w:r w:rsidRPr="00C37A8C">
        <w:rPr>
          <w:rFonts w:ascii="Cambria" w:hAnsi="Cambria"/>
          <w:color w:val="434E7E"/>
          <w:spacing w:val="-1"/>
          <w:sz w:val="40"/>
          <w:szCs w:val="40"/>
        </w:rPr>
        <w:t xml:space="preserve">Provide filtered water for residents and guests in </w:t>
      </w:r>
      <w:r w:rsidR="00DB09BD">
        <w:rPr>
          <w:rFonts w:ascii="Cambria" w:hAnsi="Cambria"/>
          <w:color w:val="434E7E"/>
          <w:spacing w:val="-1"/>
          <w:sz w:val="40"/>
          <w:szCs w:val="40"/>
        </w:rPr>
        <w:t xml:space="preserve">common </w:t>
      </w:r>
      <w:r w:rsidRPr="00C37A8C">
        <w:rPr>
          <w:rFonts w:ascii="Cambria" w:hAnsi="Cambria"/>
          <w:color w:val="434E7E"/>
          <w:spacing w:val="-1"/>
          <w:sz w:val="40"/>
          <w:szCs w:val="40"/>
        </w:rPr>
        <w:t>areas</w:t>
      </w:r>
    </w:p>
    <w:p w14:paraId="772EFC24" w14:textId="77777777" w:rsidR="00FB2091" w:rsidRPr="00C37A8C" w:rsidRDefault="00FB2091" w:rsidP="00D74C6C">
      <w:pPr>
        <w:spacing w:before="120" w:line="259" w:lineRule="auto"/>
        <w:rPr>
          <w:rFonts w:ascii="Cambria" w:hAnsi="Cambria"/>
          <w:iCs/>
          <w:color w:val="B31983"/>
        </w:rPr>
      </w:pPr>
      <w:r w:rsidRPr="00C37A8C">
        <w:rPr>
          <w:rFonts w:ascii="Cambria" w:hAnsi="Cambria"/>
          <w:iCs/>
          <w:color w:val="B31983"/>
        </w:rPr>
        <w:t>It is estimated that 75% of the U.S. public is chronically dehydrated. This problem can lead to headaches, high blood pressure, ulcers, and kidney disease.</w:t>
      </w:r>
    </w:p>
    <w:p w14:paraId="1E196C11" w14:textId="02EAEEA7" w:rsidR="00AA1BA9" w:rsidRPr="00C37A8C" w:rsidRDefault="00FB2091" w:rsidP="00FB2091">
      <w:pPr>
        <w:spacing w:before="120" w:line="259" w:lineRule="auto"/>
        <w:rPr>
          <w:rFonts w:ascii="Cambria" w:hAnsi="Cambria"/>
          <w:iCs/>
          <w:color w:val="B31983"/>
        </w:rPr>
      </w:pPr>
      <w:r w:rsidRPr="00C37A8C">
        <w:rPr>
          <w:rFonts w:ascii="Cambria" w:hAnsi="Cambria"/>
          <w:iCs/>
          <w:color w:val="B31983"/>
        </w:rPr>
        <w:t xml:space="preserve">Provide filtered water </w:t>
      </w:r>
      <w:r w:rsidR="008469BB" w:rsidRPr="00C37A8C">
        <w:rPr>
          <w:rFonts w:ascii="Cambria" w:hAnsi="Cambria"/>
          <w:iCs/>
          <w:color w:val="B31983"/>
        </w:rPr>
        <w:t>for residents and guests in areas under management control</w:t>
      </w:r>
      <w:r w:rsidRPr="00C37A8C">
        <w:rPr>
          <w:rFonts w:ascii="Cambria" w:hAnsi="Cambria"/>
          <w:iCs/>
          <w:color w:val="B31983"/>
        </w:rPr>
        <w:t>. Filtered water can be:</w:t>
      </w:r>
    </w:p>
    <w:p w14:paraId="3ABE1399" w14:textId="35201A3C" w:rsidR="00FB2091" w:rsidRPr="00C37A8C" w:rsidRDefault="00FB2091" w:rsidP="00FB209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C37A8C">
        <w:rPr>
          <w:rFonts w:ascii="Cambria" w:hAnsi="Cambria"/>
          <w:color w:val="B31983"/>
        </w:rPr>
        <w:t>Water fountains with filters</w:t>
      </w:r>
    </w:p>
    <w:p w14:paraId="29029E2A" w14:textId="212A3663" w:rsidR="00FB2091" w:rsidRPr="00C37A8C" w:rsidRDefault="00FB2091" w:rsidP="00FB209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C37A8C">
        <w:rPr>
          <w:rFonts w:ascii="Cambria" w:hAnsi="Cambria"/>
          <w:color w:val="B31983"/>
        </w:rPr>
        <w:t>Water cooler station(s)</w:t>
      </w:r>
    </w:p>
    <w:p w14:paraId="4E806AFE" w14:textId="126D03A0" w:rsidR="00FB2091" w:rsidRPr="00C37A8C" w:rsidRDefault="00FB2091" w:rsidP="00FB2091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C37A8C">
        <w:rPr>
          <w:rFonts w:ascii="Cambria" w:hAnsi="Cambria"/>
          <w:color w:val="B31983"/>
        </w:rPr>
        <w:t>“Spa” water with reusable drinkware</w:t>
      </w:r>
    </w:p>
    <w:p w14:paraId="088E2CDE" w14:textId="53E68290" w:rsidR="00FB2091" w:rsidRPr="00C37A8C" w:rsidRDefault="00FB2091" w:rsidP="00FB209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C37A8C">
        <w:rPr>
          <w:rFonts w:ascii="Cambria" w:eastAsia="Arial" w:hAnsi="Cambria" w:cs="Arial"/>
          <w:iCs/>
          <w:color w:val="B31983"/>
        </w:rPr>
        <w:t xml:space="preserve">You can also ensure that kitchen sinks in </w:t>
      </w:r>
      <w:r w:rsidR="0000238D" w:rsidRPr="00C37A8C">
        <w:rPr>
          <w:rFonts w:ascii="Cambria" w:eastAsia="Arial" w:hAnsi="Cambria" w:cs="Arial"/>
          <w:iCs/>
          <w:color w:val="B31983"/>
        </w:rPr>
        <w:t xml:space="preserve">kitchen areas under management control </w:t>
      </w:r>
      <w:r w:rsidRPr="00C37A8C">
        <w:rPr>
          <w:rFonts w:ascii="Cambria" w:eastAsia="Arial" w:hAnsi="Cambria" w:cs="Arial"/>
          <w:iCs/>
          <w:color w:val="B31983"/>
        </w:rPr>
        <w:t>have water filter attachments.</w:t>
      </w:r>
    </w:p>
    <w:p w14:paraId="0E50BA29" w14:textId="2FD62404" w:rsidR="00FB2091" w:rsidRPr="00C37A8C" w:rsidRDefault="00FB2091" w:rsidP="00DB09BD">
      <w:pPr>
        <w:spacing w:before="240" w:line="259" w:lineRule="auto"/>
        <w:rPr>
          <w:rFonts w:ascii="Cambria" w:eastAsia="Arial" w:hAnsi="Cambria" w:cs="Arial"/>
          <w:iCs/>
          <w:color w:val="414042"/>
        </w:rPr>
      </w:pPr>
      <w:r w:rsidRPr="00C37A8C">
        <w:rPr>
          <w:rFonts w:ascii="Cambria" w:eastAsia="Arial" w:hAnsi="Cambria" w:cs="Arial"/>
          <w:iCs/>
          <w:noProof/>
          <w:color w:val="41404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3FFA7B2" wp14:editId="1728E88B">
                <wp:simplePos x="0" y="0"/>
                <wp:positionH relativeFrom="margin">
                  <wp:align>left</wp:align>
                </wp:positionH>
                <wp:positionV relativeFrom="paragraph">
                  <wp:posOffset>596265</wp:posOffset>
                </wp:positionV>
                <wp:extent cx="6358255" cy="767715"/>
                <wp:effectExtent l="0" t="0" r="23495" b="2159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825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16B5D" w14:textId="77777777" w:rsidR="00FB2091" w:rsidRPr="00C37A8C" w:rsidRDefault="00FB2091" w:rsidP="00FB2091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FA7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6.95pt;width:500.65pt;height:60.45pt;z-index:2516597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" strokecolor="#d9d9d9">
                <v:textbox style="mso-fit-shape-to-text:t">
                  <w:txbxContent>
                    <w:p w14:paraId="43116B5D" w14:textId="77777777" w:rsidR="00FB2091" w:rsidRPr="00C37A8C" w:rsidRDefault="00FB2091" w:rsidP="00FB2091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C37A8C">
        <w:rPr>
          <w:rFonts w:ascii="Cambria" w:eastAsia="Arial" w:hAnsi="Cambria" w:cs="Arial"/>
          <w:iCs/>
          <w:color w:val="414042"/>
        </w:rPr>
        <w:t>Describe how you provide filtered water, including method of distributing the water and location of any water fountains or coolers.</w:t>
      </w:r>
    </w:p>
    <w:p w14:paraId="0056F932" w14:textId="77777777" w:rsidR="00C37A8C" w:rsidRDefault="00C37A8C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2D004AA" w14:textId="533A5836" w:rsidR="00010012" w:rsidRPr="00C37A8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37A8C">
        <w:rPr>
          <w:rFonts w:ascii="Cambria" w:hAnsi="Cambria"/>
          <w:color w:val="B31983"/>
        </w:rPr>
        <w:t>Alternative documentation</w:t>
      </w:r>
      <w:r w:rsidRPr="00C37A8C">
        <w:rPr>
          <w:rFonts w:ascii="Cambria" w:hAnsi="Cambria"/>
          <w:color w:val="B31983"/>
        </w:rPr>
        <w:br/>
      </w:r>
      <w:r w:rsidRPr="00C37A8C">
        <w:rPr>
          <w:rFonts w:ascii="Cambria" w:hAnsi="Cambria"/>
          <w:color w:val="414042"/>
        </w:rPr>
        <w:t>Instead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of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this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form,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you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may</w:t>
      </w:r>
      <w:r w:rsidRPr="00C37A8C">
        <w:rPr>
          <w:rFonts w:ascii="Cambria" w:hAnsi="Cambria"/>
          <w:color w:val="414042"/>
          <w:spacing w:val="-4"/>
        </w:rPr>
        <w:t xml:space="preserve"> </w:t>
      </w:r>
      <w:r w:rsidRPr="00C37A8C">
        <w:rPr>
          <w:rFonts w:ascii="Cambria" w:hAnsi="Cambria"/>
          <w:color w:val="414042"/>
        </w:rPr>
        <w:t>submit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the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following</w:t>
      </w:r>
      <w:r w:rsidRPr="00C37A8C">
        <w:rPr>
          <w:rFonts w:ascii="Cambria" w:hAnsi="Cambria"/>
          <w:color w:val="414042"/>
          <w:spacing w:val="-6"/>
        </w:rPr>
        <w:t xml:space="preserve"> </w:t>
      </w:r>
      <w:r w:rsidRPr="00C37A8C">
        <w:rPr>
          <w:rFonts w:ascii="Cambria" w:hAnsi="Cambria"/>
          <w:color w:val="414042"/>
        </w:rPr>
        <w:t>to</w:t>
      </w:r>
      <w:r w:rsidRPr="00C37A8C">
        <w:rPr>
          <w:rFonts w:ascii="Cambria" w:hAnsi="Cambria"/>
          <w:color w:val="414042"/>
          <w:spacing w:val="-5"/>
        </w:rPr>
        <w:t xml:space="preserve"> </w:t>
      </w:r>
      <w:r w:rsidRPr="00C37A8C">
        <w:rPr>
          <w:rFonts w:ascii="Cambria" w:hAnsi="Cambria"/>
          <w:color w:val="414042"/>
        </w:rPr>
        <w:t>IREM</w:t>
      </w:r>
      <w:r w:rsidR="00991AC9" w:rsidRPr="007108C6">
        <w:rPr>
          <w:rFonts w:ascii="Cambria" w:hAnsi="Cambria"/>
          <w:color w:val="414042"/>
          <w:position w:val="6"/>
          <w:vertAlign w:val="superscript"/>
        </w:rPr>
        <w:t>®</w:t>
      </w:r>
      <w:r w:rsidRPr="00C37A8C">
        <w:rPr>
          <w:rFonts w:ascii="Cambria" w:hAnsi="Cambria"/>
          <w:color w:val="414042"/>
        </w:rPr>
        <w:t>:</w:t>
      </w:r>
    </w:p>
    <w:p w14:paraId="67D46B06" w14:textId="77777777" w:rsidR="00FB2091" w:rsidRPr="00C37A8C" w:rsidRDefault="00FB2091" w:rsidP="00FB209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37A8C">
        <w:rPr>
          <w:rFonts w:ascii="Cambria" w:hAnsi="Cambria"/>
          <w:color w:val="414042"/>
        </w:rPr>
        <w:t>Photo of water source</w:t>
      </w:r>
    </w:p>
    <w:p w14:paraId="5B1AA2D7" w14:textId="77777777" w:rsidR="00FB2091" w:rsidRPr="00C37A8C" w:rsidRDefault="00FB2091" w:rsidP="00FB209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37A8C">
        <w:rPr>
          <w:rFonts w:ascii="Cambria" w:hAnsi="Cambria"/>
          <w:color w:val="414042"/>
        </w:rPr>
        <w:t>Invoice for water source</w:t>
      </w:r>
    </w:p>
    <w:sectPr w:rsidR="00FB2091" w:rsidRPr="00C37A8C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2E4B1" w14:textId="77777777" w:rsidR="00895A1E" w:rsidRDefault="00895A1E" w:rsidP="005D4FFF">
      <w:r>
        <w:separator/>
      </w:r>
    </w:p>
  </w:endnote>
  <w:endnote w:type="continuationSeparator" w:id="0">
    <w:p w14:paraId="14242E69" w14:textId="77777777" w:rsidR="00895A1E" w:rsidRDefault="00895A1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43FCC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091054B9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94F80" w14:textId="77777777" w:rsidR="002738C7" w:rsidRPr="007D319E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D319E">
      <w:rPr>
        <w:rFonts w:ascii="Cambria" w:hAnsi="Cambria"/>
        <w:color w:val="414042"/>
        <w:sz w:val="18"/>
        <w:szCs w:val="18"/>
      </w:rPr>
      <w:fldChar w:fldCharType="begin"/>
    </w:r>
    <w:r w:rsidRPr="007D319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D319E">
      <w:rPr>
        <w:rFonts w:ascii="Cambria" w:hAnsi="Cambria"/>
        <w:color w:val="414042"/>
        <w:sz w:val="18"/>
        <w:szCs w:val="18"/>
      </w:rPr>
      <w:fldChar w:fldCharType="separate"/>
    </w:r>
    <w:r w:rsidRPr="007D319E">
      <w:rPr>
        <w:rFonts w:ascii="Cambria" w:hAnsi="Cambria"/>
        <w:noProof/>
        <w:color w:val="414042"/>
        <w:sz w:val="18"/>
        <w:szCs w:val="18"/>
      </w:rPr>
      <w:t>2</w:t>
    </w:r>
    <w:r w:rsidRPr="007D319E">
      <w:rPr>
        <w:rFonts w:ascii="Cambria" w:hAnsi="Cambria"/>
        <w:noProof/>
        <w:color w:val="414042"/>
        <w:sz w:val="18"/>
        <w:szCs w:val="18"/>
      </w:rPr>
      <w:fldChar w:fldCharType="end"/>
    </w:r>
  </w:p>
  <w:p w14:paraId="5E5B9FC4" w14:textId="10C1047B" w:rsidR="004B3519" w:rsidRPr="007D319E" w:rsidRDefault="00DB09BD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7D319E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7D319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ACA5A" w14:textId="77777777" w:rsidR="00895A1E" w:rsidRDefault="00895A1E" w:rsidP="005D4FFF">
      <w:r>
        <w:separator/>
      </w:r>
    </w:p>
  </w:footnote>
  <w:footnote w:type="continuationSeparator" w:id="0">
    <w:p w14:paraId="56E0D62B" w14:textId="77777777" w:rsidR="00895A1E" w:rsidRDefault="00895A1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6AE65" w14:textId="77777777" w:rsidR="005D4FFF" w:rsidRDefault="005D4FFF">
    <w:pPr>
      <w:pStyle w:val="Header"/>
    </w:pPr>
  </w:p>
  <w:p w14:paraId="32AD54B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6CA3F" w14:textId="6F5F9C86" w:rsidR="005D4FFF" w:rsidRDefault="00FB209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75591C2" wp14:editId="08EC615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91"/>
    <w:rsid w:val="0000238D"/>
    <w:rsid w:val="00010012"/>
    <w:rsid w:val="00072021"/>
    <w:rsid w:val="00086140"/>
    <w:rsid w:val="000C6757"/>
    <w:rsid w:val="002738C7"/>
    <w:rsid w:val="004B3519"/>
    <w:rsid w:val="0050005D"/>
    <w:rsid w:val="005D4FFF"/>
    <w:rsid w:val="005E5EE1"/>
    <w:rsid w:val="007024ED"/>
    <w:rsid w:val="007108C6"/>
    <w:rsid w:val="007B38DE"/>
    <w:rsid w:val="007D319E"/>
    <w:rsid w:val="008469BB"/>
    <w:rsid w:val="00895A1E"/>
    <w:rsid w:val="008E1AD9"/>
    <w:rsid w:val="008F4D93"/>
    <w:rsid w:val="009742CA"/>
    <w:rsid w:val="00991AC9"/>
    <w:rsid w:val="009C24C6"/>
    <w:rsid w:val="00AA1BA9"/>
    <w:rsid w:val="00BA7CE8"/>
    <w:rsid w:val="00C37A8C"/>
    <w:rsid w:val="00D74C6C"/>
    <w:rsid w:val="00DB09BD"/>
    <w:rsid w:val="00E65FE5"/>
    <w:rsid w:val="00FB209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7B837"/>
  <w15:chartTrackingRefBased/>
  <w15:docId w15:val="{79054FC5-C599-457E-93B1-27E3951E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2021-02-24T19:29:00Z</dcterms:created>
  <dcterms:modified xsi:type="dcterms:W3CDTF">2021-07-14T15:18:00Z</dcterms:modified>
</cp:coreProperties>
</file>